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88F9" w14:textId="3864BD09" w:rsidR="00985455" w:rsidRDefault="003251C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B5475">
        <w:rPr>
          <w:rFonts w:asciiTheme="minorHAnsi" w:hAnsiTheme="minorHAnsi" w:cstheme="minorHAnsi"/>
          <w:b/>
          <w:bCs/>
          <w:sz w:val="36"/>
          <w:szCs w:val="36"/>
        </w:rPr>
        <w:t>CHARLOTTE COUNTY PUBLIC SCHOOLS</w:t>
      </w:r>
    </w:p>
    <w:p w14:paraId="0BB4E39B" w14:textId="77777777" w:rsidR="0020129F" w:rsidRDefault="0020129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7DEFE1E" w14:textId="77777777" w:rsidR="006B5475" w:rsidRPr="006B5475" w:rsidRDefault="006B547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2749576" w14:textId="77777777" w:rsidR="006B5475" w:rsidRPr="00D51AB7" w:rsidRDefault="006B5475" w:rsidP="006B5475">
      <w:pPr>
        <w:spacing w:after="72"/>
        <w:ind w:left="58"/>
        <w:rPr>
          <w:rFonts w:asciiTheme="minorHAnsi" w:hAnsiTheme="minorHAnsi" w:cstheme="minorHAnsi"/>
          <w:sz w:val="28"/>
          <w:szCs w:val="28"/>
        </w:rPr>
      </w:pPr>
      <w:r w:rsidRPr="00D51AB7">
        <w:rPr>
          <w:rFonts w:asciiTheme="minorHAnsi" w:hAnsiTheme="minorHAnsi" w:cstheme="minorHAnsi"/>
          <w:sz w:val="28"/>
          <w:szCs w:val="28"/>
        </w:rPr>
        <w:t>Dear Parent(s):</w:t>
      </w:r>
    </w:p>
    <w:p w14:paraId="5D96B698" w14:textId="77777777" w:rsidR="006B5475" w:rsidRPr="00D51AB7" w:rsidRDefault="006B5475" w:rsidP="006B5475">
      <w:pPr>
        <w:spacing w:after="130" w:line="216" w:lineRule="auto"/>
        <w:ind w:left="28" w:right="43" w:firstLine="14"/>
        <w:jc w:val="both"/>
        <w:rPr>
          <w:rFonts w:asciiTheme="minorHAnsi" w:hAnsiTheme="minorHAnsi" w:cstheme="minorHAnsi"/>
          <w:sz w:val="28"/>
          <w:szCs w:val="28"/>
        </w:rPr>
      </w:pPr>
      <w:r w:rsidRPr="00D51AB7">
        <w:rPr>
          <w:rFonts w:asciiTheme="minorHAnsi" w:hAnsiTheme="minorHAnsi" w:cstheme="minorHAnsi"/>
          <w:sz w:val="28"/>
          <w:szCs w:val="28"/>
        </w:rPr>
        <w:t>Below are the graduation requirements for the state of Virginia. Please read the following and sign the statement indicating that you are aware of the requirements.</w:t>
      </w:r>
    </w:p>
    <w:p w14:paraId="79E7C02E" w14:textId="77777777" w:rsidR="006B5475" w:rsidRPr="00D51AB7" w:rsidRDefault="006B5475" w:rsidP="006B5475">
      <w:pPr>
        <w:spacing w:after="77"/>
        <w:ind w:left="125"/>
        <w:jc w:val="center"/>
        <w:rPr>
          <w:rFonts w:asciiTheme="minorHAnsi" w:hAnsiTheme="minorHAnsi" w:cstheme="minorHAnsi"/>
          <w:sz w:val="28"/>
          <w:szCs w:val="28"/>
        </w:rPr>
      </w:pPr>
      <w:r w:rsidRPr="00D51AB7">
        <w:rPr>
          <w:rFonts w:asciiTheme="minorHAnsi" w:hAnsiTheme="minorHAnsi" w:cstheme="minorHAnsi"/>
          <w:sz w:val="28"/>
          <w:szCs w:val="28"/>
        </w:rPr>
        <w:t>High School Graduation Requirements</w:t>
      </w:r>
    </w:p>
    <w:p w14:paraId="4AC4922E" w14:textId="09812FAF" w:rsidR="006B5475" w:rsidRPr="00D51AB7" w:rsidRDefault="006B5475" w:rsidP="006B5475">
      <w:pPr>
        <w:spacing w:after="130" w:line="216" w:lineRule="auto"/>
        <w:ind w:left="28" w:right="43" w:firstLine="14"/>
        <w:jc w:val="both"/>
        <w:rPr>
          <w:rFonts w:asciiTheme="minorHAnsi" w:hAnsiTheme="minorHAnsi" w:cstheme="minorHAnsi"/>
          <w:sz w:val="28"/>
          <w:szCs w:val="28"/>
        </w:rPr>
      </w:pPr>
      <w:r w:rsidRPr="00D51AB7">
        <w:rPr>
          <w:rFonts w:asciiTheme="minorHAnsi" w:hAnsiTheme="minorHAnsi" w:cstheme="minorHAnsi"/>
          <w:sz w:val="28"/>
          <w:szCs w:val="28"/>
        </w:rPr>
        <w:t>High school students must take Standard of Learning Test</w:t>
      </w:r>
      <w:r w:rsidR="00896CD0">
        <w:rPr>
          <w:rFonts w:asciiTheme="minorHAnsi" w:hAnsiTheme="minorHAnsi" w:cstheme="minorHAnsi"/>
          <w:sz w:val="28"/>
          <w:szCs w:val="28"/>
        </w:rPr>
        <w:t>s</w:t>
      </w:r>
      <w:r w:rsidRPr="00D51AB7">
        <w:rPr>
          <w:rFonts w:asciiTheme="minorHAnsi" w:hAnsiTheme="minorHAnsi" w:cstheme="minorHAnsi"/>
          <w:sz w:val="28"/>
          <w:szCs w:val="28"/>
        </w:rPr>
        <w:t>, but the tests are not the only criteria for graduation. Graduation requirements are addressed in the regulations of the Board of Education known as the Standards of Accreditation (SOA).</w:t>
      </w:r>
    </w:p>
    <w:p w14:paraId="54501385" w14:textId="27A13777" w:rsidR="00D51AB7" w:rsidRDefault="006B5475" w:rsidP="0020129F">
      <w:pPr>
        <w:spacing w:after="184" w:line="216" w:lineRule="auto"/>
        <w:ind w:left="28" w:right="43" w:firstLine="14"/>
        <w:jc w:val="both"/>
        <w:rPr>
          <w:rFonts w:asciiTheme="minorHAnsi" w:hAnsiTheme="minorHAnsi" w:cstheme="minorHAnsi"/>
          <w:sz w:val="28"/>
          <w:szCs w:val="28"/>
        </w:rPr>
      </w:pPr>
      <w:r w:rsidRPr="00D51AB7">
        <w:rPr>
          <w:rFonts w:asciiTheme="minorHAnsi" w:hAnsiTheme="minorHAnsi" w:cstheme="minorHAnsi"/>
          <w:sz w:val="28"/>
          <w:szCs w:val="28"/>
        </w:rPr>
        <w:t>In addition, students must earn verified units of credit as well as the standard unit of credit. A verified unit of credit is awarded when, in addition to successfully completing a 140</w:t>
      </w:r>
      <w:r w:rsidR="00D51AB7" w:rsidRPr="00D51AB7">
        <w:rPr>
          <w:rFonts w:asciiTheme="minorHAnsi" w:hAnsiTheme="minorHAnsi" w:cstheme="minorHAnsi"/>
          <w:sz w:val="28"/>
          <w:szCs w:val="28"/>
        </w:rPr>
        <w:t xml:space="preserve"> - </w:t>
      </w:r>
      <w:r w:rsidRPr="00D51AB7">
        <w:rPr>
          <w:rFonts w:asciiTheme="minorHAnsi" w:hAnsiTheme="minorHAnsi" w:cstheme="minorHAnsi"/>
          <w:sz w:val="28"/>
          <w:szCs w:val="28"/>
        </w:rPr>
        <w:t xml:space="preserve">hour course, the student passes a SOL test for certain courses in high school. For the Standard </w:t>
      </w:r>
      <w:r w:rsidR="00896CD0">
        <w:rPr>
          <w:rFonts w:asciiTheme="minorHAnsi" w:hAnsiTheme="minorHAnsi" w:cstheme="minorHAnsi"/>
          <w:sz w:val="28"/>
          <w:szCs w:val="28"/>
        </w:rPr>
        <w:t>D</w:t>
      </w:r>
      <w:bookmarkStart w:id="0" w:name="_GoBack"/>
      <w:bookmarkEnd w:id="0"/>
      <w:r w:rsidRPr="00D51AB7">
        <w:rPr>
          <w:rFonts w:asciiTheme="minorHAnsi" w:hAnsiTheme="minorHAnsi" w:cstheme="minorHAnsi"/>
          <w:sz w:val="28"/>
          <w:szCs w:val="28"/>
        </w:rPr>
        <w:t>iploma a student must earn twenty-two units of credit as well as five verified credits. For the Advanced Studies diploma, a student must earn twenty- six units of credit with five verified credits.</w:t>
      </w:r>
    </w:p>
    <w:p w14:paraId="71056283" w14:textId="77777777" w:rsidR="00D51AB7" w:rsidRPr="00D51AB7" w:rsidRDefault="00D51AB7" w:rsidP="0020129F">
      <w:pPr>
        <w:spacing w:after="184" w:line="216" w:lineRule="auto"/>
        <w:ind w:right="43"/>
        <w:jc w:val="both"/>
        <w:rPr>
          <w:rFonts w:asciiTheme="minorHAnsi" w:hAnsiTheme="minorHAnsi" w:cstheme="minorHAnsi"/>
          <w:sz w:val="28"/>
          <w:szCs w:val="28"/>
        </w:rPr>
      </w:pPr>
    </w:p>
    <w:p w14:paraId="05EFA1BA" w14:textId="122B9C5B" w:rsidR="00985455" w:rsidRPr="00D51AB7" w:rsidRDefault="0004322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51AB7">
        <w:rPr>
          <w:rFonts w:asciiTheme="minorHAnsi" w:hAnsiTheme="minorHAnsi" w:cstheme="minorHAnsi"/>
          <w:b/>
          <w:bCs/>
          <w:sz w:val="28"/>
          <w:szCs w:val="28"/>
        </w:rPr>
        <w:t>Standard Diploma: First-time ninth graders 2018-2019 and beyond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430"/>
        <w:gridCol w:w="2430"/>
      </w:tblGrid>
      <w:tr w:rsidR="006B5475" w:rsidRPr="00D51AB7" w14:paraId="3CBFE92F" w14:textId="77777777" w:rsidTr="00043229">
        <w:tc>
          <w:tcPr>
            <w:tcW w:w="3780" w:type="dxa"/>
          </w:tcPr>
          <w:p w14:paraId="551C0661" w14:textId="42449CF0" w:rsidR="006B5475" w:rsidRPr="00D51AB7" w:rsidRDefault="006B547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Subject Area</w:t>
            </w:r>
          </w:p>
        </w:tc>
        <w:tc>
          <w:tcPr>
            <w:tcW w:w="2430" w:type="dxa"/>
          </w:tcPr>
          <w:p w14:paraId="2F2D9EB7" w14:textId="2C345FAD" w:rsidR="006B5475" w:rsidRPr="00D51AB7" w:rsidRDefault="0068080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Standard Credits</w:t>
            </w:r>
          </w:p>
        </w:tc>
        <w:tc>
          <w:tcPr>
            <w:tcW w:w="2430" w:type="dxa"/>
          </w:tcPr>
          <w:p w14:paraId="042EA667" w14:textId="4A0A3F40" w:rsidR="006B5475" w:rsidRPr="00D51AB7" w:rsidRDefault="0068080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Verified Credits</w:t>
            </w:r>
          </w:p>
        </w:tc>
      </w:tr>
      <w:tr w:rsidR="006B5475" w:rsidRPr="00D51AB7" w14:paraId="58D7E266" w14:textId="77777777" w:rsidTr="00043229">
        <w:tc>
          <w:tcPr>
            <w:tcW w:w="3780" w:type="dxa"/>
          </w:tcPr>
          <w:p w14:paraId="373156FC" w14:textId="77777777" w:rsidR="006B5475" w:rsidRPr="00D51AB7" w:rsidRDefault="006B5475">
            <w:pPr>
              <w:pStyle w:val="Heading1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 xml:space="preserve">English </w:t>
            </w:r>
          </w:p>
        </w:tc>
        <w:tc>
          <w:tcPr>
            <w:tcW w:w="2430" w:type="dxa"/>
          </w:tcPr>
          <w:p w14:paraId="7AE2D923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14:paraId="6BB0FA84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6B5475" w:rsidRPr="00D51AB7" w14:paraId="53228E8A" w14:textId="77777777" w:rsidTr="00043229">
        <w:tc>
          <w:tcPr>
            <w:tcW w:w="3780" w:type="dxa"/>
          </w:tcPr>
          <w:p w14:paraId="6D153639" w14:textId="77777777" w:rsidR="006B5475" w:rsidRPr="00D51AB7" w:rsidRDefault="006B54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Mathematics</w:t>
            </w:r>
          </w:p>
        </w:tc>
        <w:tc>
          <w:tcPr>
            <w:tcW w:w="2430" w:type="dxa"/>
          </w:tcPr>
          <w:p w14:paraId="61CE1A5F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14:paraId="3AD69D7B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6B5475" w:rsidRPr="00D51AB7" w14:paraId="735196AF" w14:textId="77777777" w:rsidTr="00043229">
        <w:tc>
          <w:tcPr>
            <w:tcW w:w="3780" w:type="dxa"/>
          </w:tcPr>
          <w:p w14:paraId="6FC3143B" w14:textId="6451AF4E" w:rsidR="006B5475" w:rsidRPr="00D51AB7" w:rsidRDefault="0068080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 xml:space="preserve">Laboratory </w:t>
            </w:r>
            <w:r w:rsidR="006B5475" w:rsidRPr="00D51AB7">
              <w:rPr>
                <w:rFonts w:asciiTheme="minorHAnsi" w:hAnsiTheme="minorHAnsi" w:cstheme="minorHAnsi"/>
                <w:sz w:val="28"/>
                <w:szCs w:val="28"/>
              </w:rPr>
              <w:t>Science</w:t>
            </w:r>
          </w:p>
        </w:tc>
        <w:tc>
          <w:tcPr>
            <w:tcW w:w="2430" w:type="dxa"/>
          </w:tcPr>
          <w:p w14:paraId="29EBFBF1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14:paraId="5D2D2497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6B5475" w:rsidRPr="00D51AB7" w14:paraId="37D3F33F" w14:textId="77777777" w:rsidTr="00043229">
        <w:tc>
          <w:tcPr>
            <w:tcW w:w="3780" w:type="dxa"/>
          </w:tcPr>
          <w:p w14:paraId="1C0EB17C" w14:textId="01522D8C" w:rsidR="006B5475" w:rsidRPr="00D51AB7" w:rsidRDefault="006B54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History</w:t>
            </w:r>
            <w:r w:rsidR="00680807" w:rsidRPr="00D51AB7">
              <w:rPr>
                <w:rFonts w:asciiTheme="minorHAnsi" w:hAnsiTheme="minorHAnsi" w:cstheme="minorHAnsi"/>
                <w:sz w:val="28"/>
                <w:szCs w:val="28"/>
              </w:rPr>
              <w:t xml:space="preserve"> and </w:t>
            </w: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Social S</w:t>
            </w:r>
            <w:r w:rsidR="00680807" w:rsidRPr="00D51AB7">
              <w:rPr>
                <w:rFonts w:asciiTheme="minorHAnsi" w:hAnsiTheme="minorHAnsi" w:cstheme="minorHAnsi"/>
                <w:sz w:val="28"/>
                <w:szCs w:val="28"/>
              </w:rPr>
              <w:t>ciences</w:t>
            </w:r>
          </w:p>
        </w:tc>
        <w:tc>
          <w:tcPr>
            <w:tcW w:w="2430" w:type="dxa"/>
          </w:tcPr>
          <w:p w14:paraId="7ABBA9E6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14:paraId="0C71E42E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680807" w:rsidRPr="00D51AB7" w14:paraId="66761B97" w14:textId="77777777" w:rsidTr="00043229">
        <w:tc>
          <w:tcPr>
            <w:tcW w:w="3780" w:type="dxa"/>
          </w:tcPr>
          <w:p w14:paraId="766C3EAC" w14:textId="3A8BB984" w:rsidR="00680807" w:rsidRPr="00D51AB7" w:rsidRDefault="0068080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Health and P. E.</w:t>
            </w:r>
          </w:p>
        </w:tc>
        <w:tc>
          <w:tcPr>
            <w:tcW w:w="2430" w:type="dxa"/>
          </w:tcPr>
          <w:p w14:paraId="31AD3A55" w14:textId="1D58DB71" w:rsidR="00680807" w:rsidRPr="00D51AB7" w:rsidRDefault="006808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14:paraId="5DA38D71" w14:textId="74E73366" w:rsidR="00680807" w:rsidRPr="00D51AB7" w:rsidRDefault="006808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6B5475" w:rsidRPr="00D51AB7" w14:paraId="633A7BA1" w14:textId="77777777" w:rsidTr="00043229">
        <w:tc>
          <w:tcPr>
            <w:tcW w:w="3780" w:type="dxa"/>
          </w:tcPr>
          <w:p w14:paraId="3DA600F7" w14:textId="06AE9175" w:rsidR="006B5475" w:rsidRPr="00D51AB7" w:rsidRDefault="0068080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World Language, Fine Arts or C.T.E.</w:t>
            </w:r>
            <w:r w:rsidR="006B5475" w:rsidRPr="00D51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247FE5D0" w14:textId="1F5EACB2" w:rsidR="006B5475" w:rsidRPr="00D51AB7" w:rsidRDefault="006808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14:paraId="59A02D7C" w14:textId="0E13FE29" w:rsidR="006B5475" w:rsidRPr="00D51AB7" w:rsidRDefault="006808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6B5475" w:rsidRPr="00D51AB7" w14:paraId="27A49FA7" w14:textId="77777777" w:rsidTr="00043229">
        <w:tc>
          <w:tcPr>
            <w:tcW w:w="3780" w:type="dxa"/>
          </w:tcPr>
          <w:p w14:paraId="7E666890" w14:textId="646843A4" w:rsidR="006B5475" w:rsidRPr="00D51AB7" w:rsidRDefault="006B54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 xml:space="preserve">Economics </w:t>
            </w:r>
            <w:r w:rsidR="00437506" w:rsidRPr="00D51AB7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 xml:space="preserve"> Personal Finance</w:t>
            </w:r>
          </w:p>
        </w:tc>
        <w:tc>
          <w:tcPr>
            <w:tcW w:w="2430" w:type="dxa"/>
          </w:tcPr>
          <w:p w14:paraId="39C65360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14:paraId="0879557B" w14:textId="300A280A" w:rsidR="006B5475" w:rsidRPr="00D51AB7" w:rsidRDefault="006808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6B5475" w:rsidRPr="00D51AB7" w14:paraId="5F7DEDE4" w14:textId="77777777" w:rsidTr="00043229">
        <w:tc>
          <w:tcPr>
            <w:tcW w:w="3780" w:type="dxa"/>
          </w:tcPr>
          <w:p w14:paraId="7DA2B6AC" w14:textId="77777777" w:rsidR="006B5475" w:rsidRPr="00D51AB7" w:rsidRDefault="006B54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 xml:space="preserve">Electives </w:t>
            </w:r>
          </w:p>
        </w:tc>
        <w:tc>
          <w:tcPr>
            <w:tcW w:w="2430" w:type="dxa"/>
          </w:tcPr>
          <w:p w14:paraId="6646D147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14:paraId="45D7871B" w14:textId="10AEC381" w:rsidR="006B5475" w:rsidRPr="00D51AB7" w:rsidRDefault="006808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680807" w:rsidRPr="00D51AB7" w14:paraId="4F39FE9D" w14:textId="77777777" w:rsidTr="00043229">
        <w:tc>
          <w:tcPr>
            <w:tcW w:w="3780" w:type="dxa"/>
          </w:tcPr>
          <w:p w14:paraId="1158F2A9" w14:textId="77777777" w:rsidR="00680807" w:rsidRPr="00D51AB7" w:rsidRDefault="006808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C6202EE" w14:textId="77777777" w:rsidR="00680807" w:rsidRPr="00D51AB7" w:rsidRDefault="006808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7172D83" w14:textId="77777777" w:rsidR="00680807" w:rsidRPr="00D51AB7" w:rsidRDefault="00680807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</w:tr>
      <w:tr w:rsidR="006B5475" w:rsidRPr="00D51AB7" w14:paraId="08B82ACB" w14:textId="77777777" w:rsidTr="00043229">
        <w:tc>
          <w:tcPr>
            <w:tcW w:w="3780" w:type="dxa"/>
          </w:tcPr>
          <w:p w14:paraId="7D1C1B0B" w14:textId="77777777" w:rsidR="006B5475" w:rsidRPr="00D51AB7" w:rsidRDefault="006B54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Totals</w:t>
            </w:r>
          </w:p>
        </w:tc>
        <w:tc>
          <w:tcPr>
            <w:tcW w:w="2430" w:type="dxa"/>
          </w:tcPr>
          <w:p w14:paraId="3A465F52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2430" w:type="dxa"/>
          </w:tcPr>
          <w:p w14:paraId="38C39D0A" w14:textId="77777777" w:rsidR="006B5475" w:rsidRPr="00D51AB7" w:rsidRDefault="006B5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</w:tbl>
    <w:p w14:paraId="1C4E6FE9" w14:textId="77777777" w:rsidR="00985455" w:rsidRPr="006B5475" w:rsidRDefault="00985455">
      <w:pPr>
        <w:rPr>
          <w:rFonts w:asciiTheme="minorHAnsi" w:hAnsiTheme="minorHAnsi" w:cstheme="minorHAnsi"/>
        </w:rPr>
      </w:pPr>
      <w:r w:rsidRPr="006B5475">
        <w:rPr>
          <w:rFonts w:asciiTheme="minorHAnsi" w:hAnsiTheme="minorHAnsi" w:cstheme="minorHAnsi"/>
        </w:rPr>
        <w:t xml:space="preserve"> </w:t>
      </w:r>
    </w:p>
    <w:p w14:paraId="5BB14277" w14:textId="65BB67EC" w:rsidR="00043229" w:rsidRDefault="00043229">
      <w:pPr>
        <w:rPr>
          <w:rFonts w:asciiTheme="minorHAnsi" w:hAnsiTheme="minorHAnsi" w:cstheme="minorHAnsi"/>
          <w:noProof/>
        </w:rPr>
      </w:pPr>
    </w:p>
    <w:p w14:paraId="618EBC6C" w14:textId="3BDF6675" w:rsidR="0020129F" w:rsidRDefault="0020129F">
      <w:pPr>
        <w:rPr>
          <w:rFonts w:asciiTheme="minorHAnsi" w:hAnsiTheme="minorHAnsi" w:cstheme="minorHAnsi"/>
          <w:noProof/>
        </w:rPr>
      </w:pPr>
    </w:p>
    <w:p w14:paraId="046A6D93" w14:textId="77777777" w:rsidR="0020129F" w:rsidRDefault="0020129F">
      <w:pPr>
        <w:rPr>
          <w:rFonts w:asciiTheme="minorHAnsi" w:hAnsiTheme="minorHAnsi" w:cstheme="minorHAnsi"/>
          <w:noProof/>
        </w:rPr>
      </w:pPr>
    </w:p>
    <w:p w14:paraId="21E711BB" w14:textId="22253EBC" w:rsidR="00043229" w:rsidRPr="00D51AB7" w:rsidRDefault="00043229">
      <w:pPr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D51AB7"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w:t>Advanced Studies Diploma: First-time ninth graders 2018-2019 and beyond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30"/>
        <w:gridCol w:w="2425"/>
      </w:tblGrid>
      <w:tr w:rsidR="00043229" w:rsidRPr="00D51AB7" w14:paraId="4D78C310" w14:textId="77777777" w:rsidTr="00437506">
        <w:tc>
          <w:tcPr>
            <w:tcW w:w="3775" w:type="dxa"/>
          </w:tcPr>
          <w:p w14:paraId="7222A773" w14:textId="013427D3" w:rsidR="00043229" w:rsidRPr="00D51AB7" w:rsidRDefault="00043229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Subject Area</w:t>
            </w:r>
          </w:p>
        </w:tc>
        <w:tc>
          <w:tcPr>
            <w:tcW w:w="2430" w:type="dxa"/>
          </w:tcPr>
          <w:p w14:paraId="367EDE97" w14:textId="34A90EAE" w:rsidR="00043229" w:rsidRPr="00D51AB7" w:rsidRDefault="00043229" w:rsidP="0004322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Standard Credits</w:t>
            </w:r>
          </w:p>
        </w:tc>
        <w:tc>
          <w:tcPr>
            <w:tcW w:w="2425" w:type="dxa"/>
          </w:tcPr>
          <w:p w14:paraId="3C2E0B6A" w14:textId="4A5181C1" w:rsidR="00043229" w:rsidRPr="00D51AB7" w:rsidRDefault="00043229" w:rsidP="0004322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Verified Credits</w:t>
            </w:r>
          </w:p>
        </w:tc>
      </w:tr>
      <w:tr w:rsidR="00043229" w:rsidRPr="00D51AB7" w14:paraId="0D9CB85E" w14:textId="77777777" w:rsidTr="00437506">
        <w:tc>
          <w:tcPr>
            <w:tcW w:w="3775" w:type="dxa"/>
          </w:tcPr>
          <w:p w14:paraId="2CE029AF" w14:textId="15F79BEF" w:rsidR="00043229" w:rsidRPr="00D51AB7" w:rsidRDefault="00043229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English</w:t>
            </w:r>
          </w:p>
        </w:tc>
        <w:tc>
          <w:tcPr>
            <w:tcW w:w="2430" w:type="dxa"/>
          </w:tcPr>
          <w:p w14:paraId="2EABF57E" w14:textId="5C0AE70F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14:paraId="15F5B13A" w14:textId="68977496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2</w:t>
            </w:r>
          </w:p>
        </w:tc>
      </w:tr>
      <w:tr w:rsidR="00043229" w:rsidRPr="00D51AB7" w14:paraId="3B5D2493" w14:textId="77777777" w:rsidTr="00437506">
        <w:tc>
          <w:tcPr>
            <w:tcW w:w="3775" w:type="dxa"/>
          </w:tcPr>
          <w:p w14:paraId="5059ADC3" w14:textId="382E46F9" w:rsidR="00043229" w:rsidRPr="00D51AB7" w:rsidRDefault="00043229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Mathematics</w:t>
            </w:r>
          </w:p>
        </w:tc>
        <w:tc>
          <w:tcPr>
            <w:tcW w:w="2430" w:type="dxa"/>
          </w:tcPr>
          <w:p w14:paraId="1B6BF3D9" w14:textId="294F1A05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14:paraId="177695CA" w14:textId="15608153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1</w:t>
            </w:r>
          </w:p>
        </w:tc>
      </w:tr>
      <w:tr w:rsidR="00043229" w:rsidRPr="00D51AB7" w14:paraId="0A163D14" w14:textId="77777777" w:rsidTr="00437506">
        <w:tc>
          <w:tcPr>
            <w:tcW w:w="3775" w:type="dxa"/>
          </w:tcPr>
          <w:p w14:paraId="7F50EC19" w14:textId="37D03720" w:rsidR="00043229" w:rsidRPr="00D51AB7" w:rsidRDefault="00043229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Laboratory Science</w:t>
            </w:r>
          </w:p>
        </w:tc>
        <w:tc>
          <w:tcPr>
            <w:tcW w:w="2430" w:type="dxa"/>
          </w:tcPr>
          <w:p w14:paraId="5E7E6CF9" w14:textId="5AA5F70D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14:paraId="332769E5" w14:textId="324E1708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1</w:t>
            </w:r>
          </w:p>
        </w:tc>
      </w:tr>
      <w:tr w:rsidR="00437506" w:rsidRPr="00D51AB7" w14:paraId="43EAFEAE" w14:textId="77777777" w:rsidTr="00437506">
        <w:tc>
          <w:tcPr>
            <w:tcW w:w="3775" w:type="dxa"/>
          </w:tcPr>
          <w:p w14:paraId="07FA4045" w14:textId="7237A196" w:rsidR="00437506" w:rsidRPr="00D51AB7" w:rsidRDefault="0043750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History and Social Sciences</w:t>
            </w:r>
          </w:p>
        </w:tc>
        <w:tc>
          <w:tcPr>
            <w:tcW w:w="2430" w:type="dxa"/>
          </w:tcPr>
          <w:p w14:paraId="2680412E" w14:textId="546A6062" w:rsidR="00437506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14:paraId="21513856" w14:textId="78D66B7D" w:rsidR="00437506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1</w:t>
            </w:r>
          </w:p>
        </w:tc>
      </w:tr>
      <w:tr w:rsidR="00043229" w:rsidRPr="00D51AB7" w14:paraId="0ECA04E0" w14:textId="77777777" w:rsidTr="00437506">
        <w:tc>
          <w:tcPr>
            <w:tcW w:w="3775" w:type="dxa"/>
          </w:tcPr>
          <w:p w14:paraId="1231D54D" w14:textId="218F893B" w:rsidR="00043229" w:rsidRPr="00D51AB7" w:rsidRDefault="00043229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He</w:t>
            </w:r>
            <w:r w:rsidR="00437506"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al</w:t>
            </w: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th and P.E.</w:t>
            </w:r>
          </w:p>
        </w:tc>
        <w:tc>
          <w:tcPr>
            <w:tcW w:w="2430" w:type="dxa"/>
          </w:tcPr>
          <w:p w14:paraId="1CD0A4D2" w14:textId="0F65EE0F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14:paraId="0B4FC876" w14:textId="54E69597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0</w:t>
            </w:r>
          </w:p>
        </w:tc>
      </w:tr>
      <w:tr w:rsidR="00043229" w:rsidRPr="00D51AB7" w14:paraId="5092BE9B" w14:textId="77777777" w:rsidTr="00437506">
        <w:tc>
          <w:tcPr>
            <w:tcW w:w="3775" w:type="dxa"/>
          </w:tcPr>
          <w:p w14:paraId="7729CD14" w14:textId="6B7CE3FF" w:rsidR="00043229" w:rsidRPr="00D51AB7" w:rsidRDefault="0043750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World Language</w:t>
            </w:r>
          </w:p>
        </w:tc>
        <w:tc>
          <w:tcPr>
            <w:tcW w:w="2430" w:type="dxa"/>
          </w:tcPr>
          <w:p w14:paraId="19AD71F4" w14:textId="0EF7C9F7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14:paraId="2DF95085" w14:textId="2D05B360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0</w:t>
            </w:r>
          </w:p>
        </w:tc>
      </w:tr>
      <w:tr w:rsidR="00043229" w:rsidRPr="00D51AB7" w14:paraId="01EFFE88" w14:textId="77777777" w:rsidTr="00437506">
        <w:tc>
          <w:tcPr>
            <w:tcW w:w="3775" w:type="dxa"/>
          </w:tcPr>
          <w:p w14:paraId="28A7144E" w14:textId="39E48EF5" w:rsidR="00043229" w:rsidRPr="00D51AB7" w:rsidRDefault="0043750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Fine Arts or C.T.E.</w:t>
            </w:r>
          </w:p>
        </w:tc>
        <w:tc>
          <w:tcPr>
            <w:tcW w:w="2430" w:type="dxa"/>
          </w:tcPr>
          <w:p w14:paraId="2CC2BF91" w14:textId="530BC4F9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14:paraId="463BDF3D" w14:textId="4EBF2478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0</w:t>
            </w:r>
          </w:p>
        </w:tc>
      </w:tr>
      <w:tr w:rsidR="00043229" w:rsidRPr="00D51AB7" w14:paraId="0E65B4B1" w14:textId="77777777" w:rsidTr="00437506">
        <w:tc>
          <w:tcPr>
            <w:tcW w:w="3775" w:type="dxa"/>
          </w:tcPr>
          <w:p w14:paraId="6F0452F0" w14:textId="55C4C33D" w:rsidR="00043229" w:rsidRPr="00D51AB7" w:rsidRDefault="0043750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Economics and Personal Finiance</w:t>
            </w:r>
          </w:p>
        </w:tc>
        <w:tc>
          <w:tcPr>
            <w:tcW w:w="2430" w:type="dxa"/>
          </w:tcPr>
          <w:p w14:paraId="13EEAF7D" w14:textId="05905FCC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14:paraId="46CF00FD" w14:textId="15E6EB16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0</w:t>
            </w:r>
          </w:p>
        </w:tc>
      </w:tr>
      <w:tr w:rsidR="00043229" w:rsidRPr="00D51AB7" w14:paraId="76E2455A" w14:textId="77777777" w:rsidTr="00437506">
        <w:tc>
          <w:tcPr>
            <w:tcW w:w="3775" w:type="dxa"/>
          </w:tcPr>
          <w:p w14:paraId="6ED1A86A" w14:textId="2EB4540F" w:rsidR="00043229" w:rsidRPr="00D51AB7" w:rsidRDefault="0043750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Electives</w:t>
            </w:r>
          </w:p>
        </w:tc>
        <w:tc>
          <w:tcPr>
            <w:tcW w:w="2430" w:type="dxa"/>
          </w:tcPr>
          <w:p w14:paraId="7C36DA99" w14:textId="0EB7D8B3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14:paraId="5F6D1598" w14:textId="56D55626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0</w:t>
            </w:r>
          </w:p>
        </w:tc>
      </w:tr>
      <w:tr w:rsidR="00043229" w:rsidRPr="00D51AB7" w14:paraId="69321DF5" w14:textId="77777777" w:rsidTr="00437506">
        <w:tc>
          <w:tcPr>
            <w:tcW w:w="3775" w:type="dxa"/>
          </w:tcPr>
          <w:p w14:paraId="618B856E" w14:textId="77777777" w:rsidR="00043229" w:rsidRPr="00D51AB7" w:rsidRDefault="00043229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2430" w:type="dxa"/>
          </w:tcPr>
          <w:p w14:paraId="408AB0FE" w14:textId="77777777" w:rsidR="00043229" w:rsidRPr="00D51AB7" w:rsidRDefault="00043229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2425" w:type="dxa"/>
          </w:tcPr>
          <w:p w14:paraId="23B4C68F" w14:textId="77777777" w:rsidR="00043229" w:rsidRPr="00D51AB7" w:rsidRDefault="00043229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043229" w:rsidRPr="00D51AB7" w14:paraId="086AF746" w14:textId="77777777" w:rsidTr="00437506">
        <w:tc>
          <w:tcPr>
            <w:tcW w:w="3775" w:type="dxa"/>
          </w:tcPr>
          <w:p w14:paraId="42B4412E" w14:textId="75F89221" w:rsidR="00043229" w:rsidRPr="00D51AB7" w:rsidRDefault="0043750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Total Credits</w:t>
            </w:r>
          </w:p>
        </w:tc>
        <w:tc>
          <w:tcPr>
            <w:tcW w:w="2430" w:type="dxa"/>
          </w:tcPr>
          <w:p w14:paraId="1835613F" w14:textId="155492FB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26</w:t>
            </w:r>
          </w:p>
        </w:tc>
        <w:tc>
          <w:tcPr>
            <w:tcW w:w="2425" w:type="dxa"/>
          </w:tcPr>
          <w:p w14:paraId="52E07811" w14:textId="5156E19F" w:rsidR="00043229" w:rsidRPr="00D51AB7" w:rsidRDefault="00437506" w:rsidP="00437506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51AB7">
              <w:rPr>
                <w:rFonts w:asciiTheme="minorHAnsi" w:hAnsiTheme="minorHAnsi" w:cstheme="minorHAnsi"/>
                <w:noProof/>
                <w:sz w:val="28"/>
                <w:szCs w:val="28"/>
              </w:rPr>
              <w:t>5</w:t>
            </w:r>
          </w:p>
        </w:tc>
      </w:tr>
    </w:tbl>
    <w:p w14:paraId="7434818E" w14:textId="77777777" w:rsidR="00985455" w:rsidRPr="00D51AB7" w:rsidRDefault="00985455">
      <w:pPr>
        <w:rPr>
          <w:rFonts w:asciiTheme="minorHAnsi" w:hAnsiTheme="minorHAnsi" w:cstheme="minorHAnsi"/>
          <w:sz w:val="28"/>
          <w:szCs w:val="28"/>
        </w:rPr>
      </w:pPr>
    </w:p>
    <w:p w14:paraId="13B0BE1C" w14:textId="77777777" w:rsidR="00D51AB7" w:rsidRDefault="00D51AB7">
      <w:pPr>
        <w:rPr>
          <w:rFonts w:asciiTheme="minorHAnsi" w:hAnsiTheme="minorHAnsi" w:cstheme="minorHAnsi"/>
        </w:rPr>
      </w:pPr>
    </w:p>
    <w:p w14:paraId="265D9076" w14:textId="77777777" w:rsidR="00D51AB7" w:rsidRDefault="00D51AB7">
      <w:pPr>
        <w:rPr>
          <w:rFonts w:asciiTheme="minorHAnsi" w:hAnsiTheme="minorHAnsi" w:cstheme="minorHAnsi"/>
        </w:rPr>
      </w:pPr>
    </w:p>
    <w:p w14:paraId="1D5B180E" w14:textId="3E7DACA1" w:rsidR="00985455" w:rsidRPr="00D51AB7" w:rsidRDefault="00985455">
      <w:pPr>
        <w:rPr>
          <w:rFonts w:asciiTheme="minorHAnsi" w:hAnsiTheme="minorHAnsi" w:cstheme="minorHAnsi"/>
          <w:sz w:val="28"/>
          <w:szCs w:val="28"/>
        </w:rPr>
      </w:pPr>
      <w:r w:rsidRPr="00D51AB7">
        <w:rPr>
          <w:rFonts w:asciiTheme="minorHAnsi" w:hAnsiTheme="minorHAnsi" w:cstheme="minorHAnsi"/>
          <w:sz w:val="28"/>
          <w:szCs w:val="28"/>
        </w:rPr>
        <w:t>Students transferring into Charlotte County Public Schools in the 10</w:t>
      </w:r>
      <w:r w:rsidRPr="00D51AB7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D51AB7">
        <w:rPr>
          <w:rFonts w:asciiTheme="minorHAnsi" w:hAnsiTheme="minorHAnsi" w:cstheme="minorHAnsi"/>
          <w:sz w:val="28"/>
          <w:szCs w:val="28"/>
        </w:rPr>
        <w:t xml:space="preserve"> grade or above will earn the number of verified credits as specified by the VA Department of Education</w:t>
      </w:r>
      <w:r w:rsidR="00437506" w:rsidRPr="00D51AB7">
        <w:rPr>
          <w:rFonts w:asciiTheme="minorHAnsi" w:hAnsiTheme="minorHAnsi" w:cstheme="minorHAnsi"/>
          <w:sz w:val="28"/>
          <w:szCs w:val="28"/>
        </w:rPr>
        <w:t>.</w:t>
      </w:r>
    </w:p>
    <w:p w14:paraId="3252BD19" w14:textId="2B2D3244" w:rsidR="00437506" w:rsidRPr="00D51AB7" w:rsidRDefault="00437506">
      <w:pPr>
        <w:rPr>
          <w:rFonts w:asciiTheme="minorHAnsi" w:hAnsiTheme="minorHAnsi" w:cstheme="minorHAnsi"/>
          <w:sz w:val="28"/>
          <w:szCs w:val="28"/>
        </w:rPr>
      </w:pPr>
    </w:p>
    <w:p w14:paraId="7FEE1E6F" w14:textId="77777777" w:rsidR="00437506" w:rsidRPr="00D51AB7" w:rsidRDefault="00437506">
      <w:pPr>
        <w:rPr>
          <w:rFonts w:asciiTheme="minorHAnsi" w:hAnsiTheme="minorHAnsi" w:cstheme="minorHAnsi"/>
          <w:sz w:val="28"/>
          <w:szCs w:val="28"/>
        </w:rPr>
      </w:pPr>
    </w:p>
    <w:p w14:paraId="4AB6811D" w14:textId="77777777" w:rsidR="00985455" w:rsidRPr="00D51AB7" w:rsidRDefault="00985455">
      <w:pPr>
        <w:rPr>
          <w:rFonts w:asciiTheme="minorHAnsi" w:hAnsiTheme="minorHAnsi" w:cstheme="minorHAnsi"/>
          <w:sz w:val="28"/>
          <w:szCs w:val="28"/>
        </w:rPr>
      </w:pPr>
    </w:p>
    <w:p w14:paraId="56841FEF" w14:textId="77777777" w:rsidR="00985455" w:rsidRPr="00D51AB7" w:rsidRDefault="00985455">
      <w:pPr>
        <w:rPr>
          <w:rFonts w:asciiTheme="minorHAnsi" w:hAnsiTheme="minorHAnsi" w:cstheme="minorHAnsi"/>
          <w:sz w:val="28"/>
          <w:szCs w:val="28"/>
        </w:rPr>
      </w:pPr>
      <w:r w:rsidRPr="00D51AB7">
        <w:rPr>
          <w:rFonts w:asciiTheme="minorHAnsi" w:hAnsiTheme="minorHAnsi" w:cstheme="minorHAnsi"/>
          <w:sz w:val="28"/>
          <w:szCs w:val="28"/>
        </w:rPr>
        <w:t>I have read the “High School Graduation Requirements” and understand the units of credits and the verified credits my child needs in order to graduate from Randolph-Henry High School.</w:t>
      </w:r>
    </w:p>
    <w:p w14:paraId="25C9EAF8" w14:textId="0D1A673B" w:rsidR="00985455" w:rsidRPr="00D51AB7" w:rsidRDefault="00985455">
      <w:pPr>
        <w:rPr>
          <w:rFonts w:asciiTheme="minorHAnsi" w:hAnsiTheme="minorHAnsi" w:cstheme="minorHAnsi"/>
          <w:sz w:val="28"/>
          <w:szCs w:val="28"/>
        </w:rPr>
      </w:pPr>
    </w:p>
    <w:p w14:paraId="48F70D70" w14:textId="48CB54B5" w:rsidR="00437506" w:rsidRDefault="00437506">
      <w:pPr>
        <w:rPr>
          <w:rFonts w:asciiTheme="minorHAnsi" w:hAnsiTheme="minorHAnsi" w:cstheme="minorHAnsi"/>
        </w:rPr>
      </w:pPr>
    </w:p>
    <w:p w14:paraId="520CFAFD" w14:textId="77777777" w:rsidR="00437506" w:rsidRPr="006B5475" w:rsidRDefault="00437506">
      <w:pPr>
        <w:rPr>
          <w:rFonts w:asciiTheme="minorHAnsi" w:hAnsiTheme="minorHAnsi" w:cstheme="minorHAnsi"/>
        </w:rPr>
      </w:pPr>
    </w:p>
    <w:p w14:paraId="4E47E916" w14:textId="77777777" w:rsidR="00985455" w:rsidRPr="006B5475" w:rsidRDefault="00985455">
      <w:pPr>
        <w:rPr>
          <w:rFonts w:asciiTheme="minorHAnsi" w:hAnsiTheme="minorHAnsi" w:cstheme="minorHAnsi"/>
        </w:rPr>
      </w:pPr>
    </w:p>
    <w:p w14:paraId="37C5C54A" w14:textId="19CE3D13" w:rsidR="00985455" w:rsidRPr="00D51AB7" w:rsidRDefault="00985455" w:rsidP="00437506">
      <w:pPr>
        <w:jc w:val="center"/>
        <w:rPr>
          <w:rFonts w:asciiTheme="minorHAnsi" w:hAnsiTheme="minorHAnsi" w:cstheme="minorHAnsi"/>
          <w:sz w:val="28"/>
          <w:szCs w:val="28"/>
        </w:rPr>
      </w:pPr>
      <w:r w:rsidRPr="00D51AB7">
        <w:rPr>
          <w:rFonts w:asciiTheme="minorHAnsi" w:hAnsiTheme="minorHAnsi" w:cstheme="minorHAnsi"/>
          <w:sz w:val="28"/>
          <w:szCs w:val="28"/>
        </w:rPr>
        <w:t>________________________________</w:t>
      </w:r>
      <w:r w:rsidR="00437506" w:rsidRPr="00D51AB7">
        <w:rPr>
          <w:rFonts w:asciiTheme="minorHAnsi" w:hAnsiTheme="minorHAnsi" w:cstheme="minorHAnsi"/>
          <w:sz w:val="28"/>
          <w:szCs w:val="28"/>
        </w:rPr>
        <w:t>__________________</w:t>
      </w:r>
      <w:r w:rsidR="00D94EFF" w:rsidRPr="00D51AB7">
        <w:rPr>
          <w:rFonts w:asciiTheme="minorHAnsi" w:hAnsiTheme="minorHAnsi" w:cstheme="minorHAnsi"/>
          <w:sz w:val="28"/>
          <w:szCs w:val="28"/>
        </w:rPr>
        <w:t>_</w:t>
      </w:r>
      <w:r w:rsidRPr="00D51AB7">
        <w:rPr>
          <w:rFonts w:asciiTheme="minorHAnsi" w:hAnsiTheme="minorHAnsi" w:cstheme="minorHAnsi"/>
          <w:sz w:val="28"/>
          <w:szCs w:val="28"/>
        </w:rPr>
        <w:t>_____________</w:t>
      </w:r>
    </w:p>
    <w:p w14:paraId="392E689F" w14:textId="7AE05E7B" w:rsidR="00985455" w:rsidRPr="00D51AB7" w:rsidRDefault="00985455" w:rsidP="00437506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D51AB7">
        <w:rPr>
          <w:rFonts w:asciiTheme="minorHAnsi" w:hAnsiTheme="minorHAnsi" w:cstheme="minorHAnsi"/>
          <w:b/>
          <w:bCs/>
          <w:sz w:val="28"/>
          <w:szCs w:val="28"/>
        </w:rPr>
        <w:t>Parent/Guardian Signature</w:t>
      </w:r>
      <w:r w:rsidRP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94EFF" w:rsidRPr="00D51AB7">
        <w:rPr>
          <w:rFonts w:asciiTheme="minorHAnsi" w:hAnsiTheme="minorHAnsi" w:cstheme="minorHAnsi"/>
          <w:b/>
          <w:bCs/>
          <w:sz w:val="28"/>
          <w:szCs w:val="28"/>
        </w:rPr>
        <w:t>Date</w:t>
      </w:r>
    </w:p>
    <w:p w14:paraId="44707334" w14:textId="77777777" w:rsidR="00985455" w:rsidRPr="00D51AB7" w:rsidRDefault="00985455" w:rsidP="00437506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29006AC2" w14:textId="356450DC" w:rsidR="00985455" w:rsidRPr="00D51AB7" w:rsidRDefault="00437506" w:rsidP="00437506">
      <w:pPr>
        <w:rPr>
          <w:rFonts w:asciiTheme="minorHAnsi" w:hAnsiTheme="minorHAnsi" w:cstheme="minorHAnsi"/>
          <w:sz w:val="28"/>
          <w:szCs w:val="28"/>
        </w:rPr>
      </w:pPr>
      <w:r w:rsidRPr="00D51AB7">
        <w:rPr>
          <w:rFonts w:asciiTheme="minorHAnsi" w:hAnsiTheme="minorHAnsi" w:cstheme="minorHAnsi"/>
          <w:sz w:val="28"/>
          <w:szCs w:val="28"/>
        </w:rPr>
        <w:t>________________________</w:t>
      </w:r>
      <w:r w:rsidR="00985455" w:rsidRPr="00D51AB7">
        <w:rPr>
          <w:rFonts w:asciiTheme="minorHAnsi" w:hAnsiTheme="minorHAnsi" w:cstheme="minorHAnsi"/>
          <w:sz w:val="28"/>
          <w:szCs w:val="28"/>
        </w:rPr>
        <w:t>____________</w:t>
      </w:r>
      <w:r w:rsidRPr="00D51AB7">
        <w:rPr>
          <w:rFonts w:asciiTheme="minorHAnsi" w:hAnsiTheme="minorHAnsi" w:cstheme="minorHAnsi"/>
          <w:sz w:val="28"/>
          <w:szCs w:val="28"/>
        </w:rPr>
        <w:t>___</w:t>
      </w:r>
      <w:r w:rsidR="00985455" w:rsidRPr="00D51AB7">
        <w:rPr>
          <w:rFonts w:asciiTheme="minorHAnsi" w:hAnsiTheme="minorHAnsi" w:cstheme="minorHAnsi"/>
          <w:sz w:val="28"/>
          <w:szCs w:val="28"/>
        </w:rPr>
        <w:t>_____________________</w:t>
      </w:r>
      <w:r w:rsidR="00D94EFF" w:rsidRPr="00D51AB7">
        <w:rPr>
          <w:rFonts w:asciiTheme="minorHAnsi" w:hAnsiTheme="minorHAnsi" w:cstheme="minorHAnsi"/>
          <w:sz w:val="28"/>
          <w:szCs w:val="28"/>
        </w:rPr>
        <w:t>____</w:t>
      </w:r>
    </w:p>
    <w:p w14:paraId="100C584A" w14:textId="6F85CB97" w:rsidR="00985455" w:rsidRPr="00D51AB7" w:rsidRDefault="00985455" w:rsidP="00437506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D51AB7">
        <w:rPr>
          <w:rFonts w:asciiTheme="minorHAnsi" w:hAnsiTheme="minorHAnsi" w:cstheme="minorHAnsi"/>
          <w:b/>
          <w:bCs/>
          <w:sz w:val="28"/>
          <w:szCs w:val="28"/>
        </w:rPr>
        <w:t xml:space="preserve">Student Signature </w:t>
      </w:r>
      <w:r w:rsidR="00D94EFF" w:rsidRP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94EFF" w:rsidRP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94EFF" w:rsidRP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94EFF" w:rsidRP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94EFF" w:rsidRP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94EFF" w:rsidRP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51AB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94EFF" w:rsidRPr="00D51AB7">
        <w:rPr>
          <w:rFonts w:asciiTheme="minorHAnsi" w:hAnsiTheme="minorHAnsi" w:cstheme="minorHAnsi"/>
          <w:b/>
          <w:bCs/>
          <w:sz w:val="28"/>
          <w:szCs w:val="28"/>
        </w:rPr>
        <w:t>Date</w:t>
      </w:r>
    </w:p>
    <w:p w14:paraId="44A3D11F" w14:textId="77777777" w:rsidR="00985455" w:rsidRPr="006B5475" w:rsidRDefault="00985455" w:rsidP="00437506">
      <w:pPr>
        <w:jc w:val="center"/>
        <w:rPr>
          <w:rFonts w:asciiTheme="minorHAnsi" w:hAnsiTheme="minorHAnsi" w:cstheme="minorHAnsi"/>
        </w:rPr>
      </w:pPr>
    </w:p>
    <w:sectPr w:rsidR="00985455" w:rsidRPr="006B5475" w:rsidSect="00437506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6A"/>
    <w:rsid w:val="00043229"/>
    <w:rsid w:val="00095E3D"/>
    <w:rsid w:val="0020043A"/>
    <w:rsid w:val="0020129F"/>
    <w:rsid w:val="00257C29"/>
    <w:rsid w:val="003251C3"/>
    <w:rsid w:val="003F007B"/>
    <w:rsid w:val="00437506"/>
    <w:rsid w:val="00443CA8"/>
    <w:rsid w:val="00496825"/>
    <w:rsid w:val="006324B1"/>
    <w:rsid w:val="00680807"/>
    <w:rsid w:val="006B5475"/>
    <w:rsid w:val="00896CD0"/>
    <w:rsid w:val="00985455"/>
    <w:rsid w:val="009B2D6A"/>
    <w:rsid w:val="00B60400"/>
    <w:rsid w:val="00CD4BAC"/>
    <w:rsid w:val="00CE4FC5"/>
    <w:rsid w:val="00D51AB7"/>
    <w:rsid w:val="00D94EFF"/>
    <w:rsid w:val="00DF6C96"/>
    <w:rsid w:val="00F4513B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59F58"/>
  <w15:chartTrackingRefBased/>
  <w15:docId w15:val="{2A76856E-804C-4C9C-96D8-CA898757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4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Parent(s):</vt:lpstr>
    </vt:vector>
  </TitlesOfParts>
  <Company>ccps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Parent(s):</dc:title>
  <dc:subject/>
  <dc:creator>baileyld</dc:creator>
  <cp:keywords/>
  <dc:description/>
  <cp:lastModifiedBy>Townsend, Phyllis</cp:lastModifiedBy>
  <cp:revision>4</cp:revision>
  <cp:lastPrinted>2020-06-17T17:08:00Z</cp:lastPrinted>
  <dcterms:created xsi:type="dcterms:W3CDTF">2020-06-17T17:07:00Z</dcterms:created>
  <dcterms:modified xsi:type="dcterms:W3CDTF">2020-06-17T18:40:00Z</dcterms:modified>
</cp:coreProperties>
</file>